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A9" w:rsidRPr="00E831A8" w:rsidRDefault="001E50CF" w:rsidP="00E83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1A8">
        <w:rPr>
          <w:rFonts w:ascii="Times New Roman" w:hAnsi="Times New Roman" w:cs="Times New Roman"/>
          <w:sz w:val="28"/>
          <w:szCs w:val="28"/>
        </w:rPr>
        <w:t>ТВОРОГ «ГУЛЬКЕВИЧСКИЙ»</w:t>
      </w:r>
    </w:p>
    <w:p w:rsidR="006E47A9" w:rsidRPr="00E831A8" w:rsidRDefault="006E47A9" w:rsidP="00E831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50CF" w:rsidRPr="00E831A8" w:rsidRDefault="001E50CF" w:rsidP="00E83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1A8">
        <w:rPr>
          <w:rFonts w:ascii="Times New Roman" w:hAnsi="Times New Roman" w:cs="Times New Roman"/>
          <w:sz w:val="28"/>
          <w:szCs w:val="28"/>
        </w:rPr>
        <w:t>ТУ 9220-002-49464828-04</w:t>
      </w:r>
      <w:r w:rsidR="00EE4C40">
        <w:rPr>
          <w:rFonts w:ascii="Times New Roman" w:hAnsi="Times New Roman" w:cs="Times New Roman"/>
          <w:sz w:val="28"/>
          <w:szCs w:val="28"/>
        </w:rPr>
        <w:t xml:space="preserve"> (с изм. №1, №2, №3)</w:t>
      </w:r>
      <w:bookmarkStart w:id="0" w:name="_GoBack"/>
      <w:bookmarkEnd w:id="0"/>
    </w:p>
    <w:p w:rsidR="006E47A9" w:rsidRPr="00E831A8" w:rsidRDefault="006E47A9" w:rsidP="00E831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50CF" w:rsidRPr="00E831A8" w:rsidRDefault="001E50CF" w:rsidP="00E83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1A8">
        <w:rPr>
          <w:rFonts w:ascii="Times New Roman" w:hAnsi="Times New Roman" w:cs="Times New Roman"/>
          <w:sz w:val="28"/>
          <w:szCs w:val="28"/>
        </w:rPr>
        <w:t xml:space="preserve">Настоящие технические условия распространяются на творог, вырабатываемый из пастеризованного </w:t>
      </w:r>
      <w:r w:rsidR="00805FC0" w:rsidRPr="00E831A8">
        <w:rPr>
          <w:rFonts w:ascii="Times New Roman" w:hAnsi="Times New Roman" w:cs="Times New Roman"/>
          <w:sz w:val="28"/>
          <w:szCs w:val="28"/>
        </w:rPr>
        <w:t xml:space="preserve">нормализованного или обезжиренного коровьего молока путем сквашивания чистыми культурами </w:t>
      </w:r>
      <w:proofErr w:type="spellStart"/>
      <w:r w:rsidR="00805FC0" w:rsidRPr="00E831A8">
        <w:rPr>
          <w:rFonts w:ascii="Times New Roman" w:hAnsi="Times New Roman" w:cs="Times New Roman"/>
          <w:sz w:val="28"/>
          <w:szCs w:val="28"/>
        </w:rPr>
        <w:t>лактококков</w:t>
      </w:r>
      <w:proofErr w:type="spellEnd"/>
      <w:r w:rsidR="00805FC0" w:rsidRPr="00E831A8">
        <w:rPr>
          <w:rFonts w:ascii="Times New Roman" w:hAnsi="Times New Roman" w:cs="Times New Roman"/>
          <w:sz w:val="28"/>
          <w:szCs w:val="28"/>
        </w:rPr>
        <w:t xml:space="preserve"> или смесью чистых культур </w:t>
      </w:r>
      <w:proofErr w:type="spellStart"/>
      <w:r w:rsidR="00805FC0" w:rsidRPr="00E831A8">
        <w:rPr>
          <w:rFonts w:ascii="Times New Roman" w:hAnsi="Times New Roman" w:cs="Times New Roman"/>
          <w:sz w:val="28"/>
          <w:szCs w:val="28"/>
        </w:rPr>
        <w:t>лактококков</w:t>
      </w:r>
      <w:proofErr w:type="spellEnd"/>
      <w:r w:rsidR="00805FC0" w:rsidRPr="00E831A8">
        <w:rPr>
          <w:rFonts w:ascii="Times New Roman" w:hAnsi="Times New Roman" w:cs="Times New Roman"/>
          <w:sz w:val="28"/>
          <w:szCs w:val="28"/>
        </w:rPr>
        <w:t xml:space="preserve"> и термофильных молочнокислых стрептококков, содержание которых в конце срока годности составляет не менее 10</w:t>
      </w:r>
      <w:r w:rsidR="00805FC0" w:rsidRPr="00E831A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05FC0" w:rsidRPr="00E831A8">
        <w:rPr>
          <w:rFonts w:ascii="Times New Roman" w:hAnsi="Times New Roman" w:cs="Times New Roman"/>
          <w:sz w:val="28"/>
          <w:szCs w:val="28"/>
        </w:rPr>
        <w:t xml:space="preserve"> КОЕ в 1 г продукта.</w:t>
      </w:r>
    </w:p>
    <w:p w:rsidR="006E47A9" w:rsidRPr="00E831A8" w:rsidRDefault="006E47A9" w:rsidP="00E83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1A8">
        <w:rPr>
          <w:rFonts w:ascii="Times New Roman" w:hAnsi="Times New Roman" w:cs="Times New Roman"/>
          <w:sz w:val="28"/>
          <w:szCs w:val="28"/>
        </w:rPr>
        <w:t>Продукт предназначен для непосредственного употребления в пищу, выработки из него творожных масс, творожных продуктов, плавленого сыра;</w:t>
      </w:r>
    </w:p>
    <w:p w:rsidR="006E47A9" w:rsidRPr="00E831A8" w:rsidRDefault="006E47A9" w:rsidP="00E83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1A8">
        <w:rPr>
          <w:rFonts w:ascii="Times New Roman" w:hAnsi="Times New Roman" w:cs="Times New Roman"/>
          <w:sz w:val="28"/>
          <w:szCs w:val="28"/>
        </w:rPr>
        <w:t>для использования в хлебопекарных и кондитерских изделиях.</w:t>
      </w:r>
    </w:p>
    <w:p w:rsidR="006E47A9" w:rsidRPr="00E831A8" w:rsidRDefault="006E47A9" w:rsidP="00E83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1A8">
        <w:rPr>
          <w:rFonts w:ascii="Times New Roman" w:hAnsi="Times New Roman" w:cs="Times New Roman"/>
          <w:sz w:val="28"/>
          <w:szCs w:val="28"/>
        </w:rPr>
        <w:t>В зависимости от массовой доли жира продукт подразделяют на:</w:t>
      </w:r>
    </w:p>
    <w:p w:rsidR="006E47A9" w:rsidRPr="00E831A8" w:rsidRDefault="006E47A9" w:rsidP="00E83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1A8">
        <w:rPr>
          <w:rFonts w:ascii="Times New Roman" w:hAnsi="Times New Roman" w:cs="Times New Roman"/>
          <w:sz w:val="28"/>
          <w:szCs w:val="28"/>
        </w:rPr>
        <w:t>- обезжиренный;</w:t>
      </w:r>
    </w:p>
    <w:p w:rsidR="006E47A9" w:rsidRPr="00E831A8" w:rsidRDefault="006E47A9" w:rsidP="00E83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1A8">
        <w:rPr>
          <w:rFonts w:ascii="Times New Roman" w:hAnsi="Times New Roman" w:cs="Times New Roman"/>
          <w:sz w:val="28"/>
          <w:szCs w:val="28"/>
        </w:rPr>
        <w:t>- нежирный;</w:t>
      </w:r>
    </w:p>
    <w:p w:rsidR="006E47A9" w:rsidRPr="00E831A8" w:rsidRDefault="006E47A9" w:rsidP="00E83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1A8">
        <w:rPr>
          <w:rFonts w:ascii="Times New Roman" w:hAnsi="Times New Roman" w:cs="Times New Roman"/>
          <w:sz w:val="28"/>
          <w:szCs w:val="28"/>
        </w:rPr>
        <w:t>- классический.</w:t>
      </w:r>
    </w:p>
    <w:p w:rsidR="006E47A9" w:rsidRPr="00E831A8" w:rsidRDefault="006E47A9" w:rsidP="00E83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1A8">
        <w:rPr>
          <w:rFonts w:ascii="Times New Roman" w:hAnsi="Times New Roman" w:cs="Times New Roman"/>
          <w:sz w:val="28"/>
          <w:szCs w:val="28"/>
        </w:rPr>
        <w:t xml:space="preserve">Продукт хранят при </w:t>
      </w:r>
      <w:r w:rsidR="00881D6A" w:rsidRPr="00E831A8">
        <w:rPr>
          <w:rFonts w:ascii="Times New Roman" w:hAnsi="Times New Roman" w:cs="Times New Roman"/>
          <w:sz w:val="28"/>
          <w:szCs w:val="28"/>
        </w:rPr>
        <w:t xml:space="preserve">температуре (4±2) </w:t>
      </w:r>
      <w:proofErr w:type="spellStart"/>
      <w:r w:rsidR="00881D6A" w:rsidRPr="00E831A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881D6A" w:rsidRPr="00E831A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81D6A" w:rsidRPr="00E831A8">
        <w:rPr>
          <w:rFonts w:ascii="Times New Roman" w:hAnsi="Times New Roman" w:cs="Times New Roman"/>
          <w:sz w:val="28"/>
          <w:szCs w:val="28"/>
        </w:rPr>
        <w:t>.</w:t>
      </w:r>
    </w:p>
    <w:p w:rsidR="00881D6A" w:rsidRPr="00E831A8" w:rsidRDefault="00881D6A" w:rsidP="00E83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1A8">
        <w:rPr>
          <w:rFonts w:ascii="Times New Roman" w:hAnsi="Times New Roman" w:cs="Times New Roman"/>
          <w:sz w:val="28"/>
          <w:szCs w:val="28"/>
        </w:rPr>
        <w:t xml:space="preserve">Срок годности продукта, упакованного в </w:t>
      </w:r>
      <w:r w:rsidR="00587EEE" w:rsidRPr="00E831A8">
        <w:rPr>
          <w:rFonts w:ascii="Times New Roman" w:hAnsi="Times New Roman" w:cs="Times New Roman"/>
          <w:sz w:val="28"/>
          <w:szCs w:val="28"/>
        </w:rPr>
        <w:t>потребительскую тару, в зависимости от микробиологических показателей – не более 3 суток или не более 5 суток с момента окончания технологического процесса.</w:t>
      </w:r>
    </w:p>
    <w:p w:rsidR="00587EEE" w:rsidRPr="00E831A8" w:rsidRDefault="00587EEE" w:rsidP="00E83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1A8">
        <w:rPr>
          <w:rFonts w:ascii="Times New Roman" w:hAnsi="Times New Roman" w:cs="Times New Roman"/>
          <w:sz w:val="28"/>
          <w:szCs w:val="28"/>
        </w:rPr>
        <w:t>Срок годности продукта в транспортной таре – не более 3 суток с момента окончания технологического процесса.</w:t>
      </w:r>
    </w:p>
    <w:p w:rsidR="00113C80" w:rsidRPr="00E831A8" w:rsidRDefault="00113C80" w:rsidP="00E83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1A8">
        <w:rPr>
          <w:rFonts w:ascii="Times New Roman" w:hAnsi="Times New Roman" w:cs="Times New Roman"/>
          <w:sz w:val="28"/>
          <w:szCs w:val="28"/>
        </w:rPr>
        <w:t>Сроки хранения замороженного творога устанавливают в зависимости от упаковки, способа замораживания и температуры хранения.</w:t>
      </w:r>
    </w:p>
    <w:p w:rsidR="00587EEE" w:rsidRPr="00BE1255" w:rsidRDefault="00587EEE" w:rsidP="006E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7EEE" w:rsidRPr="00BE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F7"/>
    <w:rsid w:val="00113C80"/>
    <w:rsid w:val="00120AA9"/>
    <w:rsid w:val="001E50CF"/>
    <w:rsid w:val="00463EF7"/>
    <w:rsid w:val="00587EEE"/>
    <w:rsid w:val="006E47A9"/>
    <w:rsid w:val="00805FC0"/>
    <w:rsid w:val="00881D6A"/>
    <w:rsid w:val="00BE1255"/>
    <w:rsid w:val="00E35265"/>
    <w:rsid w:val="00E831A8"/>
    <w:rsid w:val="00E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EBDB"/>
  <w15:chartTrackingRefBased/>
  <w15:docId w15:val="{683C3F54-6E4A-45B7-AF26-4584A3CD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Новиков</dc:creator>
  <cp:keywords/>
  <dc:description/>
  <cp:lastModifiedBy>Дмитрий  Новиков</cp:lastModifiedBy>
  <cp:revision>3</cp:revision>
  <dcterms:created xsi:type="dcterms:W3CDTF">2017-10-19T08:12:00Z</dcterms:created>
  <dcterms:modified xsi:type="dcterms:W3CDTF">2017-10-19T10:50:00Z</dcterms:modified>
</cp:coreProperties>
</file>